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C7E" w:rsidRPr="00610C7E" w:rsidRDefault="00610C7E" w:rsidP="00610C7E">
      <w:pPr>
        <w:widowControl/>
        <w:spacing w:line="296" w:lineRule="atLeast"/>
        <w:jc w:val="center"/>
        <w:rPr>
          <w:rFonts w:ascii="微软雅黑" w:eastAsia="微软雅黑" w:hAnsi="微软雅黑" w:cs="宋体" w:hint="eastAsia"/>
          <w:color w:val="000000"/>
          <w:kern w:val="0"/>
          <w:sz w:val="22"/>
        </w:rPr>
      </w:pPr>
      <w:r w:rsidRPr="00610C7E">
        <w:rPr>
          <w:rFonts w:ascii="微软雅黑" w:eastAsia="微软雅黑" w:hAnsi="微软雅黑" w:hint="eastAsia"/>
          <w:b/>
          <w:bCs/>
          <w:color w:val="333333"/>
          <w:sz w:val="30"/>
          <w:szCs w:val="30"/>
        </w:rPr>
        <w:t>2017年福建警察学院公开招聘工作人员工作方案</w:t>
      </w:r>
    </w:p>
    <w:p w:rsidR="00610C7E" w:rsidRPr="00610C7E" w:rsidRDefault="00610C7E" w:rsidP="00610C7E">
      <w:pPr>
        <w:pStyle w:val="a5"/>
        <w:widowControl/>
        <w:wordWrap w:val="0"/>
        <w:spacing w:line="296" w:lineRule="atLeast"/>
        <w:ind w:left="360" w:firstLineChars="0" w:firstLine="0"/>
        <w:jc w:val="left"/>
        <w:rPr>
          <w:rFonts w:ascii="微软雅黑" w:eastAsia="微软雅黑" w:hAnsi="微软雅黑" w:cs="宋体"/>
          <w:color w:val="000000"/>
          <w:kern w:val="0"/>
          <w:sz w:val="22"/>
        </w:rPr>
      </w:pPr>
      <w:r>
        <w:rPr>
          <w:rFonts w:ascii="微软雅黑" w:eastAsia="微软雅黑" w:hAnsi="微软雅黑" w:cs="宋体" w:hint="eastAsia"/>
          <w:color w:val="000000"/>
          <w:kern w:val="0"/>
          <w:sz w:val="22"/>
        </w:rPr>
        <w:t xml:space="preserve">    </w:t>
      </w:r>
      <w:r w:rsidRPr="00610C7E">
        <w:rPr>
          <w:rFonts w:ascii="微软雅黑" w:eastAsia="微软雅黑" w:hAnsi="微软雅黑" w:cs="宋体" w:hint="eastAsia"/>
          <w:color w:val="000000"/>
          <w:kern w:val="0"/>
          <w:sz w:val="22"/>
        </w:rPr>
        <w:t>福建警察学院是福建省唯一</w:t>
      </w:r>
      <w:proofErr w:type="gramStart"/>
      <w:r w:rsidRPr="00610C7E">
        <w:rPr>
          <w:rFonts w:ascii="微软雅黑" w:eastAsia="微软雅黑" w:hAnsi="微软雅黑" w:cs="宋体" w:hint="eastAsia"/>
          <w:color w:val="000000"/>
          <w:kern w:val="0"/>
          <w:sz w:val="22"/>
        </w:rPr>
        <w:t>一</w:t>
      </w:r>
      <w:proofErr w:type="gramEnd"/>
      <w:r w:rsidRPr="00610C7E">
        <w:rPr>
          <w:rFonts w:ascii="微软雅黑" w:eastAsia="微软雅黑" w:hAnsi="微软雅黑" w:cs="宋体" w:hint="eastAsia"/>
          <w:color w:val="000000"/>
          <w:kern w:val="0"/>
          <w:sz w:val="22"/>
        </w:rPr>
        <w:t>所培养公安、司法警察为主的全日制本科院校。学院位于福州市仓山区，现因学院发展需要，拟向社会公开招聘工作人员10名，根据《福建省省属事业单位公开招聘工作人员考试暂行办法》的规定，制定具体方案如下：</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一、基本条件</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1.具有中华人民共和国国籍，拥护中国共产党的领导，热爱社会主义，遵纪守法，品行端正；</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2.身体健康；</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3.全日制普通高等院校2016、2017、2018届毕业生，取得境外学历学位证书报名者应提供教育部留学服务中心出具的学历学位认证书,</w:t>
      </w:r>
      <w:proofErr w:type="gramStart"/>
      <w:r w:rsidRPr="00610C7E">
        <w:rPr>
          <w:rFonts w:ascii="微软雅黑" w:eastAsia="微软雅黑" w:hAnsi="微软雅黑" w:cs="宋体" w:hint="eastAsia"/>
          <w:color w:val="000000"/>
          <w:kern w:val="0"/>
          <w:sz w:val="22"/>
        </w:rPr>
        <w:t>届别认定</w:t>
      </w:r>
      <w:proofErr w:type="gramEnd"/>
      <w:r w:rsidRPr="00610C7E">
        <w:rPr>
          <w:rFonts w:ascii="微软雅黑" w:eastAsia="微软雅黑" w:hAnsi="微软雅黑" w:cs="宋体" w:hint="eastAsia"/>
          <w:color w:val="000000"/>
          <w:kern w:val="0"/>
          <w:sz w:val="22"/>
        </w:rPr>
        <w:t>以该证书取得年份为准，认证书等各项资格认定截止时间为2018年7月31日；</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4.符合招聘岗位所需的其他资格条件。</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二、招聘岗位及要求</w:t>
      </w:r>
    </w:p>
    <w:tbl>
      <w:tblPr>
        <w:tblW w:w="9306" w:type="dxa"/>
        <w:jc w:val="center"/>
        <w:tblCellMar>
          <w:left w:w="0" w:type="dxa"/>
          <w:right w:w="0" w:type="dxa"/>
        </w:tblCellMar>
        <w:tblLook w:val="04A0"/>
      </w:tblPr>
      <w:tblGrid>
        <w:gridCol w:w="820"/>
        <w:gridCol w:w="1171"/>
        <w:gridCol w:w="820"/>
        <w:gridCol w:w="1580"/>
        <w:gridCol w:w="1865"/>
        <w:gridCol w:w="1610"/>
        <w:gridCol w:w="1440"/>
      </w:tblGrid>
      <w:tr w:rsidR="00610C7E" w:rsidRPr="00610C7E" w:rsidTr="00610C7E">
        <w:trPr>
          <w:trHeight w:val="976"/>
          <w:jc w:val="center"/>
        </w:trPr>
        <w:tc>
          <w:tcPr>
            <w:tcW w:w="820" w:type="dxa"/>
            <w:tcBorders>
              <w:top w:val="single" w:sz="8" w:space="0" w:color="auto"/>
              <w:left w:val="single" w:sz="8" w:space="0" w:color="auto"/>
              <w:bottom w:val="single" w:sz="8" w:space="0" w:color="auto"/>
              <w:right w:val="single" w:sz="8" w:space="0" w:color="auto"/>
            </w:tcBorders>
            <w:vAlign w:val="center"/>
            <w:hideMark/>
          </w:tcPr>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序号</w:t>
            </w:r>
          </w:p>
        </w:tc>
        <w:tc>
          <w:tcPr>
            <w:tcW w:w="1171" w:type="dxa"/>
            <w:tcBorders>
              <w:top w:val="single" w:sz="8" w:space="0" w:color="auto"/>
              <w:left w:val="nil"/>
              <w:bottom w:val="single" w:sz="8" w:space="0" w:color="auto"/>
              <w:right w:val="single" w:sz="8" w:space="0" w:color="auto"/>
            </w:tcBorders>
            <w:vAlign w:val="center"/>
            <w:hideMark/>
          </w:tcPr>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招聘</w:t>
            </w:r>
          </w:p>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岗位</w:t>
            </w:r>
          </w:p>
        </w:tc>
        <w:tc>
          <w:tcPr>
            <w:tcW w:w="820" w:type="dxa"/>
            <w:tcBorders>
              <w:top w:val="single" w:sz="8" w:space="0" w:color="auto"/>
              <w:left w:val="nil"/>
              <w:bottom w:val="single" w:sz="8" w:space="0" w:color="auto"/>
              <w:right w:val="single" w:sz="8" w:space="0" w:color="auto"/>
            </w:tcBorders>
            <w:vAlign w:val="center"/>
            <w:hideMark/>
          </w:tcPr>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招聘</w:t>
            </w:r>
          </w:p>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人数</w:t>
            </w:r>
          </w:p>
        </w:tc>
        <w:tc>
          <w:tcPr>
            <w:tcW w:w="1580" w:type="dxa"/>
            <w:tcBorders>
              <w:top w:val="single" w:sz="8" w:space="0" w:color="auto"/>
              <w:left w:val="nil"/>
              <w:bottom w:val="single" w:sz="8" w:space="0" w:color="auto"/>
              <w:right w:val="single" w:sz="8" w:space="0" w:color="auto"/>
            </w:tcBorders>
            <w:vAlign w:val="center"/>
            <w:hideMark/>
          </w:tcPr>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专业</w:t>
            </w:r>
          </w:p>
        </w:tc>
        <w:tc>
          <w:tcPr>
            <w:tcW w:w="1865" w:type="dxa"/>
            <w:tcBorders>
              <w:top w:val="single" w:sz="8" w:space="0" w:color="auto"/>
              <w:left w:val="nil"/>
              <w:bottom w:val="single" w:sz="8" w:space="0" w:color="auto"/>
              <w:right w:val="single" w:sz="8" w:space="0" w:color="auto"/>
            </w:tcBorders>
            <w:vAlign w:val="center"/>
            <w:hideMark/>
          </w:tcPr>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学历学位</w:t>
            </w:r>
          </w:p>
        </w:tc>
        <w:tc>
          <w:tcPr>
            <w:tcW w:w="1610" w:type="dxa"/>
            <w:tcBorders>
              <w:top w:val="single" w:sz="8" w:space="0" w:color="auto"/>
              <w:left w:val="nil"/>
              <w:bottom w:val="single" w:sz="8" w:space="0" w:color="auto"/>
              <w:right w:val="single" w:sz="8" w:space="0" w:color="auto"/>
            </w:tcBorders>
            <w:vAlign w:val="center"/>
            <w:hideMark/>
          </w:tcPr>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其他要求</w:t>
            </w:r>
          </w:p>
        </w:tc>
        <w:tc>
          <w:tcPr>
            <w:tcW w:w="1440" w:type="dxa"/>
            <w:tcBorders>
              <w:top w:val="single" w:sz="8" w:space="0" w:color="auto"/>
              <w:left w:val="nil"/>
              <w:bottom w:val="single" w:sz="8" w:space="0" w:color="auto"/>
              <w:right w:val="single" w:sz="8" w:space="0" w:color="auto"/>
            </w:tcBorders>
            <w:vAlign w:val="center"/>
            <w:hideMark/>
          </w:tcPr>
          <w:p w:rsidR="00610C7E" w:rsidRPr="00610C7E" w:rsidRDefault="00610C7E" w:rsidP="00610C7E">
            <w:pPr>
              <w:widowControl/>
              <w:spacing w:line="600"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备注</w:t>
            </w:r>
          </w:p>
        </w:tc>
      </w:tr>
      <w:tr w:rsidR="00610C7E" w:rsidRPr="00610C7E" w:rsidTr="00610C7E">
        <w:trPr>
          <w:trHeight w:val="1699"/>
          <w:jc w:val="center"/>
        </w:trPr>
        <w:tc>
          <w:tcPr>
            <w:tcW w:w="82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10C7E" w:rsidRPr="00610C7E" w:rsidRDefault="00610C7E" w:rsidP="00610C7E">
            <w:pPr>
              <w:widowControl/>
              <w:spacing w:line="296"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01</w:t>
            </w:r>
          </w:p>
        </w:tc>
        <w:tc>
          <w:tcPr>
            <w:tcW w:w="117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0C7E" w:rsidRPr="00610C7E" w:rsidRDefault="00610C7E" w:rsidP="00610C7E">
            <w:pPr>
              <w:widowControl/>
              <w:spacing w:line="296"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学管</w:t>
            </w:r>
          </w:p>
          <w:p w:rsidR="00610C7E" w:rsidRPr="00610C7E" w:rsidRDefault="00610C7E" w:rsidP="00610C7E">
            <w:pPr>
              <w:widowControl/>
              <w:spacing w:line="296"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干部</w:t>
            </w:r>
          </w:p>
        </w:tc>
        <w:tc>
          <w:tcPr>
            <w:tcW w:w="82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0C7E" w:rsidRPr="00610C7E" w:rsidRDefault="00610C7E" w:rsidP="00610C7E">
            <w:pPr>
              <w:widowControl/>
              <w:spacing w:line="296"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10</w:t>
            </w:r>
          </w:p>
        </w:tc>
        <w:tc>
          <w:tcPr>
            <w:tcW w:w="15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0C7E" w:rsidRPr="00610C7E" w:rsidRDefault="00610C7E" w:rsidP="00610C7E">
            <w:pPr>
              <w:widowControl/>
              <w:spacing w:line="296"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公安学类、</w:t>
            </w:r>
          </w:p>
          <w:p w:rsidR="00610C7E" w:rsidRPr="00610C7E" w:rsidRDefault="00610C7E" w:rsidP="00610C7E">
            <w:pPr>
              <w:widowControl/>
              <w:spacing w:line="296"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公安技术类</w:t>
            </w:r>
          </w:p>
        </w:tc>
        <w:tc>
          <w:tcPr>
            <w:tcW w:w="186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10C7E" w:rsidRPr="00610C7E" w:rsidRDefault="00610C7E" w:rsidP="00610C7E">
            <w:pPr>
              <w:widowControl/>
              <w:spacing w:line="296"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本科及以上学历，学士及以上学位</w:t>
            </w:r>
          </w:p>
        </w:tc>
        <w:tc>
          <w:tcPr>
            <w:tcW w:w="1610" w:type="dxa"/>
            <w:tcBorders>
              <w:top w:val="nil"/>
              <w:left w:val="nil"/>
              <w:bottom w:val="single" w:sz="8" w:space="0" w:color="auto"/>
              <w:right w:val="single" w:sz="8" w:space="0" w:color="auto"/>
            </w:tcBorders>
            <w:vAlign w:val="center"/>
            <w:hideMark/>
          </w:tcPr>
          <w:p w:rsidR="00610C7E" w:rsidRPr="00610C7E" w:rsidRDefault="00610C7E" w:rsidP="00610C7E">
            <w:pPr>
              <w:widowControl/>
              <w:spacing w:line="296" w:lineRule="atLeast"/>
              <w:jc w:val="center"/>
              <w:rPr>
                <w:rFonts w:ascii="宋体" w:eastAsia="宋体" w:hAnsi="宋体" w:cs="宋体"/>
                <w:color w:val="333333"/>
                <w:kern w:val="0"/>
                <w:sz w:val="24"/>
                <w:szCs w:val="24"/>
              </w:rPr>
            </w:pPr>
            <w:r w:rsidRPr="00610C7E">
              <w:rPr>
                <w:rFonts w:ascii="仿宋_GB2312" w:eastAsia="仿宋_GB2312" w:hAnsi="宋体" w:cs="宋体" w:hint="eastAsia"/>
                <w:color w:val="333333"/>
                <w:kern w:val="0"/>
                <w:sz w:val="32"/>
                <w:szCs w:val="32"/>
              </w:rPr>
              <w:t>男性</w:t>
            </w:r>
          </w:p>
        </w:tc>
        <w:tc>
          <w:tcPr>
            <w:tcW w:w="1440" w:type="dxa"/>
            <w:tcBorders>
              <w:top w:val="nil"/>
              <w:left w:val="nil"/>
              <w:bottom w:val="single" w:sz="8" w:space="0" w:color="auto"/>
              <w:right w:val="single" w:sz="8" w:space="0" w:color="auto"/>
            </w:tcBorders>
            <w:vAlign w:val="center"/>
            <w:hideMark/>
          </w:tcPr>
          <w:p w:rsidR="00610C7E" w:rsidRPr="00610C7E" w:rsidRDefault="00610C7E" w:rsidP="00610C7E">
            <w:pPr>
              <w:widowControl/>
              <w:spacing w:line="296" w:lineRule="atLeast"/>
              <w:jc w:val="center"/>
              <w:rPr>
                <w:rFonts w:ascii="宋体" w:eastAsia="宋体" w:hAnsi="宋体" w:cs="宋体"/>
                <w:color w:val="333333"/>
                <w:kern w:val="0"/>
                <w:sz w:val="24"/>
                <w:szCs w:val="24"/>
              </w:rPr>
            </w:pPr>
            <w:proofErr w:type="gramStart"/>
            <w:r w:rsidRPr="00610C7E">
              <w:rPr>
                <w:rFonts w:ascii="仿宋_GB2312" w:eastAsia="仿宋_GB2312" w:hAnsi="宋体" w:cs="宋体" w:hint="eastAsia"/>
                <w:color w:val="333333"/>
                <w:kern w:val="0"/>
                <w:sz w:val="32"/>
                <w:szCs w:val="32"/>
              </w:rPr>
              <w:t>该岗位</w:t>
            </w:r>
            <w:proofErr w:type="gramEnd"/>
            <w:r w:rsidRPr="00610C7E">
              <w:rPr>
                <w:rFonts w:ascii="仿宋_GB2312" w:eastAsia="仿宋_GB2312" w:hAnsi="宋体" w:cs="宋体" w:hint="eastAsia"/>
                <w:color w:val="333333"/>
                <w:kern w:val="0"/>
                <w:sz w:val="32"/>
                <w:szCs w:val="32"/>
              </w:rPr>
              <w:t>需入住男生宿舍</w:t>
            </w:r>
          </w:p>
        </w:tc>
      </w:tr>
    </w:tbl>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三、信息发布</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lastRenderedPageBreak/>
        <w:t>        招聘信息在福建省人力资源和社会保障厅门户网站（</w:t>
      </w:r>
      <w:hyperlink r:id="rId5" w:history="1">
        <w:r w:rsidRPr="00610C7E">
          <w:rPr>
            <w:rFonts w:ascii="微软雅黑" w:eastAsia="微软雅黑" w:hAnsi="微软雅黑" w:cs="宋体" w:hint="eastAsia"/>
            <w:color w:val="333333"/>
            <w:kern w:val="0"/>
            <w:sz w:val="22"/>
          </w:rPr>
          <w:t>www.fjrs.gov.cn</w:t>
        </w:r>
      </w:hyperlink>
      <w:r w:rsidRPr="00610C7E">
        <w:rPr>
          <w:rFonts w:ascii="微软雅黑" w:eastAsia="微软雅黑" w:hAnsi="微软雅黑" w:cs="宋体" w:hint="eastAsia"/>
          <w:color w:val="000000"/>
          <w:kern w:val="0"/>
          <w:sz w:val="22"/>
        </w:rPr>
        <w:t>）、福建公安公众服务网（</w:t>
      </w:r>
      <w:hyperlink r:id="rId6" w:history="1">
        <w:r w:rsidRPr="00610C7E">
          <w:rPr>
            <w:rFonts w:ascii="微软雅黑" w:eastAsia="微软雅黑" w:hAnsi="微软雅黑" w:cs="宋体" w:hint="eastAsia"/>
            <w:color w:val="333333"/>
            <w:kern w:val="0"/>
            <w:sz w:val="22"/>
          </w:rPr>
          <w:t>www.fjgat.gov.cn</w:t>
        </w:r>
      </w:hyperlink>
      <w:r w:rsidRPr="00610C7E">
        <w:rPr>
          <w:rFonts w:ascii="微软雅黑" w:eastAsia="微软雅黑" w:hAnsi="微软雅黑" w:cs="宋体" w:hint="eastAsia"/>
          <w:color w:val="000000"/>
          <w:kern w:val="0"/>
          <w:sz w:val="22"/>
        </w:rPr>
        <w:t>）、福建警察学院门户网站（</w:t>
      </w:r>
      <w:hyperlink r:id="rId7" w:history="1">
        <w:r w:rsidRPr="00610C7E">
          <w:rPr>
            <w:rFonts w:ascii="微软雅黑" w:eastAsia="微软雅黑" w:hAnsi="微软雅黑" w:cs="宋体" w:hint="eastAsia"/>
            <w:color w:val="333333"/>
            <w:kern w:val="0"/>
            <w:sz w:val="22"/>
          </w:rPr>
          <w:t>http://www.fjpsc.edu.cn/</w:t>
        </w:r>
      </w:hyperlink>
      <w:r w:rsidRPr="00610C7E">
        <w:rPr>
          <w:rFonts w:ascii="微软雅黑" w:eastAsia="微软雅黑" w:hAnsi="微软雅黑" w:cs="宋体" w:hint="eastAsia"/>
          <w:color w:val="000000"/>
          <w:kern w:val="0"/>
          <w:sz w:val="22"/>
        </w:rPr>
        <w:t>）公开发布。</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四、报名和资格审查</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1.报名时间：2017年10月16日—10月20日，上午8:30-11:30，下午14:30-17:30。</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2.报名方式：符合条件的报考人员请于报名截止之日前将报名材料打包压缩后通过电子邮件发送至邮箱：</w:t>
      </w:r>
      <w:hyperlink r:id="rId8" w:history="1">
        <w:r w:rsidRPr="00610C7E">
          <w:rPr>
            <w:rFonts w:ascii="微软雅黑" w:eastAsia="微软雅黑" w:hAnsi="微软雅黑" w:cs="宋体" w:hint="eastAsia"/>
            <w:color w:val="333333"/>
            <w:kern w:val="0"/>
            <w:sz w:val="22"/>
          </w:rPr>
          <w:t>fjjcxyrs@163.com</w:t>
        </w:r>
      </w:hyperlink>
      <w:r w:rsidRPr="00610C7E">
        <w:rPr>
          <w:rFonts w:ascii="微软雅黑" w:eastAsia="微软雅黑" w:hAnsi="微软雅黑" w:cs="宋体" w:hint="eastAsia"/>
          <w:color w:val="000000"/>
          <w:kern w:val="0"/>
          <w:sz w:val="22"/>
        </w:rPr>
        <w:t>（邮件命名为“招聘岗位—姓名报考材料”），逾期不予受理。</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报名材料包括：</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（1）《2017年福建警察学院公开招聘工作人员报名登记表》、《2017年福建警察学院公开招聘工作人员报名信息汇总表》；</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（2）身份证扫描件（正反面）；</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（3）学历、学位扫描件。2018届毕业生暂时无法提供的，应书面保证学历学位真实性；取得境外学历学位报考者应提交教育部留学服务中心学历学位认证书扫描件；</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4）已参加工作的报考者，需提交现工作单位人事主管部门出具的同意报考证明（或与单位解除劳动、聘用合同关系的证明）的扫描件，若暂时无法提交的，经福建警察学院组织部同意后最迟可延至考核前提交；</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报考人员所留联系方式应准确无误并确保招聘期间保持通畅。</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3.资格审查：报考人员应严格按照招聘岗位的条件要求报名，并对提交材料的真实性负责。凡个人填报信息不实，不符合招聘岗位要求的，一经核实，即取消考试或聘用资格。</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lastRenderedPageBreak/>
        <w:t>        4.公布名单：招聘单位根据招聘岗位资格条件对报名人员进行资格审查，通过资格审查的人员名单（即参加笔试人员名单）将于报名截止3日后在福建警察学院网站人才招聘栏目（</w:t>
      </w:r>
      <w:hyperlink r:id="rId9" w:history="1">
        <w:r w:rsidRPr="00610C7E">
          <w:rPr>
            <w:rFonts w:ascii="微软雅黑" w:eastAsia="微软雅黑" w:hAnsi="微软雅黑" w:cs="宋体" w:hint="eastAsia"/>
            <w:color w:val="333333"/>
            <w:kern w:val="0"/>
            <w:sz w:val="22"/>
          </w:rPr>
          <w:t>http://www.fjpsc.edu.cn/</w:t>
        </w:r>
      </w:hyperlink>
      <w:r w:rsidRPr="00610C7E">
        <w:rPr>
          <w:rFonts w:ascii="微软雅黑" w:eastAsia="微软雅黑" w:hAnsi="微软雅黑" w:cs="宋体" w:hint="eastAsia"/>
          <w:color w:val="000000"/>
          <w:kern w:val="0"/>
          <w:sz w:val="22"/>
        </w:rPr>
        <w:t>）公布，请密切关注，不再另行通知。如有异议，请于结果公布之日起3日内提出，逾期不予受理。</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五、考试</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1.考试采取笔试、面试相结合的办法。实际应聘人数与岗位拟招聘人数比例达到3∶1（含3∶1）方可开考，未达到3∶1比例的，按闽人发〔2006〕11号文件规定执行。笔试、面试、综合成绩总分均为100分。笔试内容为综合基础知识，合格线为60分。面试采取结构化面试方式。</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2.根据笔试成绩从高到低，按岗位拟招聘人数与进入面试人数1：3的比例确定面试人选（比例不足按实有人数确定）。若实际参加面试人数等于或少于岗位拟招聘人数，面试合格线为70分。</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3.面试前将对进入面试人选进行资格复审。进入面试人员应在资格复审时提交报考岗位要求的相关证件原件，2018届毕业生暂时无法提供学历、学位复印件的，应先提交个人书面承诺书，经福建警察学院组织部同意后最迟延至公示前提交。报考者应对提交的材料真实性负责，如不符合招聘岗位条件和要求的，一经核实，取消聘用资格。</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4.进入面试考生的综合成绩按笔试成绩占40%、面试成绩占60%的比例折合计算。若综合成绩并列的，则以面试成绩分高者为拟聘人选。若面试成绩仍并列的，则加试一场面试，综合成绩排名以加试成绩为准。</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5.笔试、面试等具体事项和时间安排以及所有参考人员成绩、进入面试人选名单请关注福建警察学院门户网站人才招聘栏目（</w:t>
      </w:r>
      <w:hyperlink r:id="rId10" w:history="1">
        <w:r w:rsidRPr="00610C7E">
          <w:rPr>
            <w:rFonts w:ascii="微软雅黑" w:eastAsia="微软雅黑" w:hAnsi="微软雅黑" w:cs="宋体" w:hint="eastAsia"/>
            <w:color w:val="333333"/>
            <w:kern w:val="0"/>
            <w:sz w:val="22"/>
          </w:rPr>
          <w:t>http://www.fjpsc.edu.cn/</w:t>
        </w:r>
      </w:hyperlink>
      <w:r w:rsidRPr="00610C7E">
        <w:rPr>
          <w:rFonts w:ascii="微软雅黑" w:eastAsia="微软雅黑" w:hAnsi="微软雅黑" w:cs="宋体" w:hint="eastAsia"/>
          <w:color w:val="000000"/>
          <w:kern w:val="0"/>
          <w:sz w:val="22"/>
        </w:rPr>
        <w:t>），不通过其他方式另行通知。</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lastRenderedPageBreak/>
        <w:t>        六、考核和体检</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1.根据综合成绩高低，按岗位拟招聘人数1：1的比例确定考核、体检人选；体检标准及项目参照《公务员录用体检通用标准（试行）》标准执行。</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xml:space="preserve">        2.未按时参加体检的，视为自动放弃；考核、体检不合格或自动放弃的，按综合成绩排名顺序依次递补考核、体检人选。   </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七、公示</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1.考核、体检合格，且符合岗位各项条件要求的拟聘人选在福建省人力资源和社会保障厅门户网站公示7个工作日。</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2.一般情况下，自报名截止之日起至公示拟聘人选在60个工作日内完成。</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八、聘用</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公示结果不影响聘用的，办理聘用核准手续，单位与拟聘人员签订聘用合同。</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九、联系方式</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地  址：福建省福州市仓山区首山路59号</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电  话：0591-83532716、87094210。</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E - mail：</w:t>
      </w:r>
      <w:hyperlink r:id="rId11" w:history="1">
        <w:r w:rsidRPr="00610C7E">
          <w:rPr>
            <w:rFonts w:ascii="微软雅黑" w:eastAsia="微软雅黑" w:hAnsi="微软雅黑" w:cs="宋体" w:hint="eastAsia"/>
            <w:color w:val="333333"/>
            <w:kern w:val="0"/>
            <w:sz w:val="22"/>
          </w:rPr>
          <w:t>fjjcxyrs@163.com</w:t>
        </w:r>
      </w:hyperlink>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十、监督</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本次招聘工作由福建警察学院和省公安厅共同组织实施。福建警察学院纪检监察审计处和省公安厅机关纪委全程监督，监督电话：0591-83421360、0591-87093455。</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附件：1.2017年福建警察学院公开招聘工作人员报名登记表</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2.2017年福建警察学院公开招聘工作人员报名信息汇总表</w:t>
      </w:r>
    </w:p>
    <w:p w:rsidR="00610C7E" w:rsidRPr="00610C7E" w:rsidRDefault="00610C7E" w:rsidP="00610C7E">
      <w:pPr>
        <w:widowControl/>
        <w:wordWrap w:val="0"/>
        <w:spacing w:line="296" w:lineRule="atLeast"/>
        <w:jc w:val="left"/>
        <w:rPr>
          <w:rFonts w:ascii="微软雅黑" w:eastAsia="微软雅黑" w:hAnsi="微软雅黑" w:cs="宋体" w:hint="eastAsia"/>
          <w:color w:val="000000"/>
          <w:kern w:val="0"/>
          <w:sz w:val="22"/>
        </w:rPr>
      </w:pPr>
      <w:r w:rsidRPr="00610C7E">
        <w:rPr>
          <w:rFonts w:ascii="微软雅黑" w:eastAsia="微软雅黑" w:hAnsi="微软雅黑" w:cs="宋体" w:hint="eastAsia"/>
          <w:color w:val="000000"/>
          <w:kern w:val="0"/>
          <w:sz w:val="22"/>
        </w:rPr>
        <w:t>                                                                                          福建省公安厅人事处</w:t>
      </w:r>
    </w:p>
    <w:p w:rsidR="000375BF" w:rsidRDefault="00610C7E" w:rsidP="00610C7E">
      <w:r w:rsidRPr="00610C7E">
        <w:rPr>
          <w:rFonts w:ascii="微软雅黑" w:eastAsia="微软雅黑" w:hAnsi="微软雅黑" w:cs="宋体" w:hint="eastAsia"/>
          <w:color w:val="000000"/>
          <w:kern w:val="0"/>
          <w:sz w:val="22"/>
        </w:rPr>
        <w:t>                                                                                           2017年10月10日</w:t>
      </w:r>
    </w:p>
    <w:sectPr w:rsidR="000375B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8FB04F6"/>
    <w:multiLevelType w:val="hybridMultilevel"/>
    <w:tmpl w:val="E374628E"/>
    <w:lvl w:ilvl="0" w:tplc="9E3C07AE">
      <w:numFmt w:val="decimal"/>
      <w:lvlText w:val="%1"/>
      <w:lvlJc w:val="left"/>
      <w:pPr>
        <w:ind w:left="360" w:hanging="360"/>
      </w:pPr>
      <w:rPr>
        <w:rFonts w:cstheme="minorBidi" w:hint="default"/>
        <w:b/>
        <w:color w:val="333333"/>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10C7E"/>
    <w:rsid w:val="000375BF"/>
    <w:rsid w:val="00610C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0C7E"/>
    <w:rPr>
      <w:strike w:val="0"/>
      <w:dstrike w:val="0"/>
      <w:color w:val="333333"/>
      <w:u w:val="none"/>
      <w:effect w:val="none"/>
    </w:rPr>
  </w:style>
  <w:style w:type="paragraph" w:styleId="a4">
    <w:name w:val="Normal (Web)"/>
    <w:basedOn w:val="a"/>
    <w:uiPriority w:val="99"/>
    <w:semiHidden/>
    <w:unhideWhenUsed/>
    <w:rsid w:val="00610C7E"/>
    <w:pPr>
      <w:widowControl/>
      <w:jc w:val="left"/>
    </w:pPr>
    <w:rPr>
      <w:rFonts w:ascii="宋体" w:eastAsia="宋体" w:hAnsi="宋体" w:cs="宋体"/>
      <w:kern w:val="0"/>
      <w:sz w:val="24"/>
      <w:szCs w:val="24"/>
    </w:rPr>
  </w:style>
  <w:style w:type="paragraph" w:styleId="a5">
    <w:name w:val="List Paragraph"/>
    <w:basedOn w:val="a"/>
    <w:uiPriority w:val="34"/>
    <w:qFormat/>
    <w:rsid w:val="00610C7E"/>
    <w:pPr>
      <w:ind w:firstLineChars="200" w:firstLine="420"/>
    </w:pPr>
  </w:style>
</w:styles>
</file>

<file path=word/webSettings.xml><?xml version="1.0" encoding="utf-8"?>
<w:webSettings xmlns:r="http://schemas.openxmlformats.org/officeDocument/2006/relationships" xmlns:w="http://schemas.openxmlformats.org/wordprocessingml/2006/main">
  <w:divs>
    <w:div w:id="1203178439">
      <w:bodyDiv w:val="1"/>
      <w:marLeft w:val="0"/>
      <w:marRight w:val="0"/>
      <w:marTop w:val="0"/>
      <w:marBottom w:val="0"/>
      <w:divBdr>
        <w:top w:val="none" w:sz="0" w:space="0" w:color="auto"/>
        <w:left w:val="none" w:sz="0" w:space="0" w:color="auto"/>
        <w:bottom w:val="none" w:sz="0" w:space="0" w:color="auto"/>
        <w:right w:val="none" w:sz="0" w:space="0" w:color="auto"/>
      </w:divBdr>
      <w:divsChild>
        <w:div w:id="845093294">
          <w:marLeft w:val="0"/>
          <w:marRight w:val="0"/>
          <w:marTop w:val="0"/>
          <w:marBottom w:val="0"/>
          <w:divBdr>
            <w:top w:val="single" w:sz="4" w:space="13" w:color="E8E8E8"/>
            <w:left w:val="single" w:sz="4" w:space="13" w:color="E8E8E8"/>
            <w:bottom w:val="single" w:sz="4" w:space="13" w:color="E8E8E8"/>
            <w:right w:val="single" w:sz="4" w:space="13" w:color="E8E8E8"/>
          </w:divBdr>
          <w:divsChild>
            <w:div w:id="1864325564">
              <w:marLeft w:val="0"/>
              <w:marRight w:val="0"/>
              <w:marTop w:val="0"/>
              <w:marBottom w:val="0"/>
              <w:divBdr>
                <w:top w:val="none" w:sz="0" w:space="0" w:color="auto"/>
                <w:left w:val="none" w:sz="0" w:space="0" w:color="auto"/>
                <w:bottom w:val="none" w:sz="0" w:space="0" w:color="auto"/>
                <w:right w:val="none" w:sz="0" w:space="0" w:color="auto"/>
              </w:divBdr>
              <w:divsChild>
                <w:div w:id="797186967">
                  <w:marLeft w:val="0"/>
                  <w:marRight w:val="0"/>
                  <w:marTop w:val="269"/>
                  <w:marBottom w:val="0"/>
                  <w:divBdr>
                    <w:top w:val="none" w:sz="0" w:space="0" w:color="auto"/>
                    <w:left w:val="none" w:sz="0" w:space="0" w:color="auto"/>
                    <w:bottom w:val="none" w:sz="0" w:space="0" w:color="auto"/>
                    <w:right w:val="none" w:sz="0" w:space="0" w:color="auto"/>
                  </w:divBdr>
                  <w:divsChild>
                    <w:div w:id="1622111858">
                      <w:marLeft w:val="0"/>
                      <w:marRight w:val="0"/>
                      <w:marTop w:val="0"/>
                      <w:marBottom w:val="0"/>
                      <w:divBdr>
                        <w:top w:val="none" w:sz="0" w:space="0" w:color="auto"/>
                        <w:left w:val="none" w:sz="0" w:space="0" w:color="auto"/>
                        <w:bottom w:val="none" w:sz="0" w:space="0" w:color="auto"/>
                        <w:right w:val="none" w:sz="0" w:space="0" w:color="auto"/>
                      </w:divBdr>
                      <w:divsChild>
                        <w:div w:id="1870416433">
                          <w:marLeft w:val="0"/>
                          <w:marRight w:val="0"/>
                          <w:marTop w:val="0"/>
                          <w:marBottom w:val="0"/>
                          <w:divBdr>
                            <w:top w:val="none" w:sz="0" w:space="0" w:color="auto"/>
                            <w:left w:val="none" w:sz="0" w:space="0" w:color="auto"/>
                            <w:bottom w:val="none" w:sz="0" w:space="0" w:color="auto"/>
                            <w:right w:val="none" w:sz="0" w:space="0" w:color="auto"/>
                          </w:divBdr>
                          <w:divsChild>
                            <w:div w:id="745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jpsc.edu.c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jgat.gov.cn" TargetMode="External"/><Relationship Id="rId11" Type="http://schemas.openxmlformats.org/officeDocument/2006/relationships/hyperlink" Target="javascript:;" TargetMode="External"/><Relationship Id="rId5" Type="http://schemas.openxmlformats.org/officeDocument/2006/relationships/hyperlink" Target="http://www.fjrs.gov.cn" TargetMode="External"/><Relationship Id="rId10" Type="http://schemas.openxmlformats.org/officeDocument/2006/relationships/hyperlink" Target="http://www.fjpsc.edu.cn" TargetMode="External"/><Relationship Id="rId4" Type="http://schemas.openxmlformats.org/officeDocument/2006/relationships/webSettings" Target="webSettings.xml"/><Relationship Id="rId9" Type="http://schemas.openxmlformats.org/officeDocument/2006/relationships/hyperlink" Target="http://www.fjpsc.edu.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457</Words>
  <Characters>2608</Characters>
  <Application>Microsoft Office Word</Application>
  <DocSecurity>0</DocSecurity>
  <Lines>21</Lines>
  <Paragraphs>6</Paragraphs>
  <ScaleCrop>false</ScaleCrop>
  <Company>微软中国</Company>
  <LinksUpToDate>false</LinksUpToDate>
  <CharactersWithSpaces>3059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韩婧</dc:creator>
  <cp:keywords/>
  <dc:description/>
  <cp:lastModifiedBy>韩婧</cp:lastModifiedBy>
  <cp:revision>2</cp:revision>
  <dcterms:created xsi:type="dcterms:W3CDTF">2017-10-11T00:17:00Z</dcterms:created>
  <dcterms:modified xsi:type="dcterms:W3CDTF">2017-10-11T00:18:00Z</dcterms:modified>
</cp:coreProperties>
</file>